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22C" w:rsidRDefault="00FC1958">
      <w:pPr>
        <w:tabs>
          <w:tab w:val="left" w:pos="5520"/>
        </w:tabs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/>
        </w:rPr>
        <w:drawing>
          <wp:inline distT="114300" distB="114300" distL="114300" distR="114300">
            <wp:extent cx="852488" cy="88138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2488" cy="8813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0122C" w:rsidRDefault="00B0122C">
      <w:pPr>
        <w:tabs>
          <w:tab w:val="left" w:pos="5520"/>
        </w:tabs>
        <w:spacing w:line="240" w:lineRule="auto"/>
        <w:jc w:val="center"/>
        <w:rPr>
          <w:rFonts w:ascii="Century Gothic" w:eastAsia="Century Gothic" w:hAnsi="Century Gothic" w:cs="Century Gothic"/>
          <w:b/>
          <w:bCs/>
          <w:sz w:val="24"/>
          <w:szCs w:val="24"/>
        </w:rPr>
      </w:pPr>
    </w:p>
    <w:p w:rsidR="00B0122C" w:rsidRDefault="00FC1958">
      <w:pPr>
        <w:tabs>
          <w:tab w:val="left" w:pos="5520"/>
        </w:tabs>
        <w:spacing w:line="240" w:lineRule="auto"/>
        <w:jc w:val="center"/>
        <w:rPr>
          <w:rFonts w:ascii="Century Gothic" w:eastAsia="Century Gothic" w:hAnsi="Century Gothic" w:cs="Century Gothic"/>
          <w:b/>
          <w:bCs/>
          <w:sz w:val="24"/>
          <w:szCs w:val="24"/>
        </w:rPr>
      </w:pPr>
      <w:r>
        <w:rPr>
          <w:rFonts w:ascii="Century Gothic" w:eastAsia="Century Gothic" w:hAnsi="Century Gothic" w:cs="Century Gothic"/>
          <w:b/>
          <w:bCs/>
          <w:sz w:val="24"/>
          <w:szCs w:val="24"/>
        </w:rPr>
        <w:t>Montessori Academy (Home</w:t>
      </w:r>
      <w:r>
        <w:rPr>
          <w:rFonts w:ascii="Century Gothic" w:eastAsia="Century Gothic" w:hAnsi="Century Gothic" w:cs="Century Gothic"/>
          <w:b/>
          <w:bCs/>
          <w:sz w:val="24"/>
          <w:szCs w:val="24"/>
        </w:rPr>
        <w:t>)</w:t>
      </w:r>
    </w:p>
    <w:p w:rsidR="00B0122C" w:rsidRDefault="00FC1958">
      <w:pPr>
        <w:tabs>
          <w:tab w:val="left" w:pos="5520"/>
        </w:tabs>
        <w:spacing w:line="240" w:lineRule="auto"/>
        <w:jc w:val="center"/>
        <w:rPr>
          <w:rFonts w:ascii="Century Gothic" w:eastAsia="Century Gothic" w:hAnsi="Century Gothic" w:cs="Century Gothic"/>
          <w:b/>
          <w:bCs/>
          <w:sz w:val="24"/>
          <w:szCs w:val="24"/>
        </w:rPr>
      </w:pPr>
      <w:r>
        <w:rPr>
          <w:rFonts w:ascii="Century Gothic" w:eastAsia="Century Gothic" w:hAnsi="Century Gothic" w:cs="Century Gothic"/>
          <w:b/>
          <w:bCs/>
          <w:sz w:val="24"/>
          <w:szCs w:val="24"/>
        </w:rPr>
        <w:t>7712 234</w:t>
      </w:r>
      <w:r w:rsidRPr="00FC1958">
        <w:rPr>
          <w:rFonts w:ascii="Century Gothic" w:eastAsia="Century Gothic" w:hAnsi="Century Gothic" w:cs="Century Gothic"/>
          <w:b/>
          <w:bCs/>
          <w:sz w:val="24"/>
          <w:szCs w:val="24"/>
          <w:vertAlign w:val="superscript"/>
        </w:rPr>
        <w:t>th</w:t>
      </w:r>
      <w:r>
        <w:rPr>
          <w:rFonts w:ascii="Century Gothic" w:eastAsia="Century Gothic" w:hAnsi="Century Gothic" w:cs="Century Gothic"/>
          <w:b/>
          <w:bCs/>
          <w:sz w:val="24"/>
          <w:szCs w:val="24"/>
        </w:rPr>
        <w:t xml:space="preserve"> ST SW., Edmonds, WA 98026</w:t>
      </w:r>
    </w:p>
    <w:p w:rsidR="00B0122C" w:rsidRDefault="00B0122C">
      <w:pPr>
        <w:tabs>
          <w:tab w:val="left" w:pos="5520"/>
        </w:tabs>
        <w:spacing w:line="240" w:lineRule="auto"/>
        <w:jc w:val="center"/>
        <w:rPr>
          <w:rFonts w:ascii="Century Gothic" w:eastAsia="Century Gothic" w:hAnsi="Century Gothic" w:cs="Century Gothic"/>
          <w:b/>
          <w:bCs/>
          <w:sz w:val="24"/>
          <w:szCs w:val="24"/>
        </w:rPr>
      </w:pPr>
    </w:p>
    <w:p w:rsidR="00B0122C" w:rsidRDefault="00FC1958">
      <w:pPr>
        <w:tabs>
          <w:tab w:val="left" w:pos="5520"/>
        </w:tabs>
        <w:spacing w:line="240" w:lineRule="auto"/>
        <w:jc w:val="center"/>
        <w:rPr>
          <w:rFonts w:ascii="Century Gothic" w:eastAsia="Century Gothic" w:hAnsi="Century Gothic" w:cs="Century Gothic"/>
          <w:b/>
          <w:bCs/>
          <w:sz w:val="24"/>
          <w:szCs w:val="24"/>
        </w:rPr>
      </w:pPr>
      <w:r>
        <w:rPr>
          <w:rFonts w:ascii="Century Gothic" w:eastAsia="Century Gothic" w:hAnsi="Century Gothic" w:cs="Century Gothic"/>
          <w:b/>
          <w:bCs/>
          <w:sz w:val="24"/>
          <w:szCs w:val="24"/>
        </w:rPr>
        <w:t>Monthly Tuition Fees 2026-2027</w:t>
      </w:r>
    </w:p>
    <w:p w:rsidR="00B0122C" w:rsidRDefault="00B0122C">
      <w:pPr>
        <w:tabs>
          <w:tab w:val="left" w:pos="5520"/>
        </w:tabs>
        <w:spacing w:line="240" w:lineRule="auto"/>
        <w:jc w:val="center"/>
        <w:rPr>
          <w:rFonts w:ascii="Century Gothic" w:eastAsia="Century Gothic" w:hAnsi="Century Gothic" w:cs="Century Gothic"/>
          <w:b/>
          <w:bCs/>
          <w:sz w:val="24"/>
          <w:szCs w:val="24"/>
        </w:rPr>
      </w:pPr>
    </w:p>
    <w:p w:rsidR="00B0122C" w:rsidRDefault="00FC1958">
      <w:pPr>
        <w:tabs>
          <w:tab w:val="left" w:pos="5520"/>
        </w:tabs>
        <w:spacing w:line="240" w:lineRule="auto"/>
        <w:jc w:val="center"/>
        <w:rPr>
          <w:rFonts w:ascii="Century Gothic" w:eastAsia="Century Gothic" w:hAnsi="Century Gothic" w:cs="Century Gothic"/>
          <w:b/>
          <w:bCs/>
          <w:sz w:val="24"/>
          <w:szCs w:val="24"/>
        </w:rPr>
      </w:pPr>
      <w:r>
        <w:rPr>
          <w:rFonts w:ascii="Century Gothic" w:eastAsia="Century Gothic" w:hAnsi="Century Gothic" w:cs="Century Gothic"/>
          <w:b/>
          <w:bCs/>
          <w:sz w:val="24"/>
          <w:szCs w:val="24"/>
        </w:rPr>
        <w:t>Hours: 8:30am – 4:00pm</w:t>
      </w:r>
    </w:p>
    <w:p w:rsidR="00B0122C" w:rsidRDefault="00B0122C">
      <w:pPr>
        <w:tabs>
          <w:tab w:val="left" w:pos="5520"/>
        </w:tabs>
        <w:spacing w:line="240" w:lineRule="auto"/>
        <w:jc w:val="center"/>
        <w:rPr>
          <w:rFonts w:ascii="Century Gothic" w:eastAsia="Century Gothic" w:hAnsi="Century Gothic" w:cs="Century Gothic"/>
          <w:b/>
          <w:bCs/>
          <w:sz w:val="24"/>
          <w:szCs w:val="24"/>
        </w:rPr>
      </w:pPr>
      <w:bookmarkStart w:id="0" w:name="_GoBack"/>
      <w:bookmarkEnd w:id="0"/>
    </w:p>
    <w:p w:rsidR="00B0122C" w:rsidRDefault="00B0122C">
      <w:pPr>
        <w:tabs>
          <w:tab w:val="left" w:pos="5520"/>
        </w:tabs>
        <w:spacing w:line="240" w:lineRule="auto"/>
        <w:jc w:val="center"/>
        <w:rPr>
          <w:rFonts w:ascii="Century Gothic" w:eastAsia="Century Gothic" w:hAnsi="Century Gothic" w:cs="Century Gothic"/>
          <w:b/>
          <w:bCs/>
          <w:sz w:val="24"/>
          <w:szCs w:val="24"/>
        </w:rPr>
      </w:pPr>
    </w:p>
    <w:p w:rsidR="00B0122C" w:rsidRDefault="00B0122C">
      <w:pPr>
        <w:tabs>
          <w:tab w:val="left" w:pos="5520"/>
        </w:tabs>
        <w:spacing w:line="240" w:lineRule="auto"/>
        <w:jc w:val="center"/>
        <w:rPr>
          <w:rFonts w:ascii="Century Gothic" w:eastAsia="Century Gothic" w:hAnsi="Century Gothic" w:cs="Century Gothic"/>
          <w:b/>
          <w:bCs/>
          <w:sz w:val="24"/>
          <w:szCs w:val="24"/>
        </w:rPr>
      </w:pPr>
    </w:p>
    <w:tbl>
      <w:tblPr>
        <w:tblStyle w:val="a"/>
        <w:tblpPr w:leftFromText="180" w:rightFromText="180" w:topFromText="180" w:bottomFromText="180" w:vertAnchor="text" w:tblpX="165"/>
        <w:tblW w:w="78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60"/>
        <w:gridCol w:w="1560"/>
        <w:gridCol w:w="1560"/>
        <w:gridCol w:w="1560"/>
        <w:gridCol w:w="1560"/>
      </w:tblGrid>
      <w:tr w:rsidR="00FC1958" w:rsidTr="00FC1958">
        <w:tc>
          <w:tcPr>
            <w:tcW w:w="1560" w:type="dxa"/>
            <w:shd w:val="clear" w:color="auto" w:fill="FFF2CC"/>
          </w:tcPr>
          <w:p w:rsidR="00FC1958" w:rsidRDefault="00FC1958">
            <w:pPr>
              <w:widowControl w:val="0"/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5 days/</w:t>
            </w:r>
            <w:proofErr w:type="spellStart"/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wk</w:t>
            </w:r>
            <w:proofErr w:type="spellEnd"/>
          </w:p>
        </w:tc>
        <w:tc>
          <w:tcPr>
            <w:tcW w:w="1560" w:type="dxa"/>
            <w:shd w:val="clear" w:color="auto" w:fill="FFF2CC"/>
          </w:tcPr>
          <w:p w:rsidR="00FC1958" w:rsidRDefault="00FC1958">
            <w:pPr>
              <w:widowControl w:val="0"/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4 days/</w:t>
            </w:r>
            <w:proofErr w:type="spellStart"/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wk</w:t>
            </w:r>
            <w:proofErr w:type="spellEnd"/>
          </w:p>
        </w:tc>
        <w:tc>
          <w:tcPr>
            <w:tcW w:w="1560" w:type="dxa"/>
            <w:shd w:val="clear" w:color="auto" w:fill="FFF2CC"/>
          </w:tcPr>
          <w:p w:rsidR="00FC1958" w:rsidRDefault="00FC1958">
            <w:pPr>
              <w:widowControl w:val="0"/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3 days/</w:t>
            </w:r>
            <w:proofErr w:type="spellStart"/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wk</w:t>
            </w:r>
            <w:proofErr w:type="spellEnd"/>
          </w:p>
        </w:tc>
        <w:tc>
          <w:tcPr>
            <w:tcW w:w="1560" w:type="dxa"/>
            <w:shd w:val="clear" w:color="auto" w:fill="FFF2CC"/>
          </w:tcPr>
          <w:p w:rsidR="00FC1958" w:rsidRDefault="00FC1958">
            <w:pPr>
              <w:widowControl w:val="0"/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2 days/</w:t>
            </w:r>
            <w:proofErr w:type="spellStart"/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wk</w:t>
            </w:r>
            <w:proofErr w:type="spellEnd"/>
          </w:p>
        </w:tc>
        <w:tc>
          <w:tcPr>
            <w:tcW w:w="1560" w:type="dxa"/>
            <w:shd w:val="clear" w:color="auto" w:fill="FFF2CC"/>
          </w:tcPr>
          <w:p w:rsidR="00FC1958" w:rsidRDefault="00FC1958">
            <w:pPr>
              <w:widowControl w:val="0"/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1 day/</w:t>
            </w:r>
            <w:proofErr w:type="spellStart"/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wk</w:t>
            </w:r>
            <w:proofErr w:type="spellEnd"/>
          </w:p>
        </w:tc>
      </w:tr>
      <w:tr w:rsidR="00FC1958" w:rsidTr="00FC1958">
        <w:tc>
          <w:tcPr>
            <w:tcW w:w="1560" w:type="dxa"/>
          </w:tcPr>
          <w:p w:rsidR="00FC1958" w:rsidRDefault="00FC1958" w:rsidP="00FC1958">
            <w:pPr>
              <w:widowControl w:val="0"/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$1,595</w:t>
            </w:r>
          </w:p>
        </w:tc>
        <w:tc>
          <w:tcPr>
            <w:tcW w:w="1560" w:type="dxa"/>
          </w:tcPr>
          <w:p w:rsidR="00FC1958" w:rsidRDefault="00FC1958" w:rsidP="00FC1958">
            <w:pPr>
              <w:widowControl w:val="0"/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$1,495</w:t>
            </w:r>
          </w:p>
        </w:tc>
        <w:tc>
          <w:tcPr>
            <w:tcW w:w="1560" w:type="dxa"/>
          </w:tcPr>
          <w:p w:rsidR="00FC1958" w:rsidRDefault="00FC1958" w:rsidP="00FC1958">
            <w:pPr>
              <w:widowControl w:val="0"/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$1,395</w:t>
            </w:r>
          </w:p>
        </w:tc>
        <w:tc>
          <w:tcPr>
            <w:tcW w:w="1560" w:type="dxa"/>
          </w:tcPr>
          <w:p w:rsidR="00FC1958" w:rsidRDefault="00FC1958" w:rsidP="00FC1958">
            <w:pPr>
              <w:widowControl w:val="0"/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$1,025</w:t>
            </w:r>
          </w:p>
        </w:tc>
        <w:tc>
          <w:tcPr>
            <w:tcW w:w="1560" w:type="dxa"/>
          </w:tcPr>
          <w:p w:rsidR="00FC1958" w:rsidRDefault="00FC1958" w:rsidP="00FC1958">
            <w:pPr>
              <w:widowControl w:val="0"/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$695</w:t>
            </w:r>
          </w:p>
        </w:tc>
      </w:tr>
    </w:tbl>
    <w:p w:rsidR="00B0122C" w:rsidRDefault="00B0122C">
      <w:pPr>
        <w:tabs>
          <w:tab w:val="left" w:pos="5520"/>
        </w:tabs>
        <w:spacing w:line="240" w:lineRule="auto"/>
        <w:jc w:val="center"/>
        <w:rPr>
          <w:rFonts w:ascii="Century Gothic" w:eastAsia="Century Gothic" w:hAnsi="Century Gothic" w:cs="Century Gothic"/>
          <w:b/>
          <w:bCs/>
          <w:sz w:val="24"/>
          <w:szCs w:val="24"/>
        </w:rPr>
      </w:pPr>
    </w:p>
    <w:p w:rsidR="00FC1958" w:rsidRDefault="00FC1958">
      <w:pPr>
        <w:tabs>
          <w:tab w:val="left" w:pos="5520"/>
        </w:tabs>
        <w:spacing w:line="240" w:lineRule="auto"/>
        <w:jc w:val="center"/>
        <w:rPr>
          <w:rFonts w:ascii="Century Gothic" w:eastAsia="Century Gothic" w:hAnsi="Century Gothic" w:cs="Century Gothic"/>
          <w:b/>
          <w:bCs/>
          <w:sz w:val="24"/>
          <w:szCs w:val="24"/>
        </w:rPr>
      </w:pPr>
    </w:p>
    <w:p w:rsidR="00FC1958" w:rsidRDefault="00FC1958">
      <w:pPr>
        <w:tabs>
          <w:tab w:val="left" w:pos="5520"/>
        </w:tabs>
        <w:spacing w:line="240" w:lineRule="auto"/>
        <w:jc w:val="center"/>
        <w:rPr>
          <w:rFonts w:ascii="Century Gothic" w:eastAsia="Century Gothic" w:hAnsi="Century Gothic" w:cs="Century Gothic"/>
          <w:b/>
          <w:bCs/>
          <w:sz w:val="24"/>
          <w:szCs w:val="24"/>
        </w:rPr>
      </w:pPr>
    </w:p>
    <w:p w:rsidR="00FC1958" w:rsidRDefault="00FC1958">
      <w:pPr>
        <w:tabs>
          <w:tab w:val="left" w:pos="5520"/>
        </w:tabs>
        <w:spacing w:line="240" w:lineRule="auto"/>
        <w:jc w:val="center"/>
        <w:rPr>
          <w:rFonts w:ascii="Century Gothic" w:eastAsia="Century Gothic" w:hAnsi="Century Gothic" w:cs="Century Gothic"/>
          <w:b/>
          <w:bCs/>
          <w:sz w:val="24"/>
          <w:szCs w:val="24"/>
        </w:rPr>
      </w:pPr>
    </w:p>
    <w:p w:rsidR="00FC1958" w:rsidRDefault="00FC1958">
      <w:pPr>
        <w:tabs>
          <w:tab w:val="left" w:pos="5520"/>
        </w:tabs>
        <w:spacing w:line="240" w:lineRule="auto"/>
        <w:jc w:val="center"/>
        <w:rPr>
          <w:rFonts w:ascii="Century Gothic" w:eastAsia="Century Gothic" w:hAnsi="Century Gothic" w:cs="Century Gothic"/>
          <w:b/>
          <w:bCs/>
          <w:sz w:val="24"/>
          <w:szCs w:val="24"/>
        </w:rPr>
      </w:pPr>
    </w:p>
    <w:p w:rsidR="00FC1958" w:rsidRDefault="00FC1958">
      <w:pPr>
        <w:tabs>
          <w:tab w:val="left" w:pos="5520"/>
        </w:tabs>
        <w:spacing w:line="240" w:lineRule="auto"/>
        <w:jc w:val="center"/>
        <w:rPr>
          <w:rFonts w:ascii="Century Gothic" w:eastAsia="Century Gothic" w:hAnsi="Century Gothic" w:cs="Century Gothic"/>
          <w:b/>
          <w:bCs/>
          <w:sz w:val="24"/>
          <w:szCs w:val="24"/>
        </w:rPr>
      </w:pPr>
    </w:p>
    <w:p w:rsidR="00B0122C" w:rsidRDefault="00FC1958">
      <w:pPr>
        <w:tabs>
          <w:tab w:val="left" w:pos="5520"/>
        </w:tabs>
        <w:spacing w:line="240" w:lineRule="auto"/>
        <w:jc w:val="center"/>
        <w:rPr>
          <w:rFonts w:ascii="Century Gothic" w:eastAsia="Century Gothic" w:hAnsi="Century Gothic" w:cs="Century Gothic"/>
          <w:b/>
          <w:bCs/>
          <w:sz w:val="24"/>
          <w:szCs w:val="24"/>
        </w:rPr>
      </w:pPr>
      <w:r>
        <w:rPr>
          <w:rFonts w:ascii="Century Gothic" w:eastAsia="Century Gothic" w:hAnsi="Century Gothic" w:cs="Century Gothic"/>
          <w:b/>
          <w:bCs/>
          <w:sz w:val="24"/>
          <w:szCs w:val="24"/>
        </w:rPr>
        <w:t>Material fee (annually) $200</w:t>
      </w:r>
    </w:p>
    <w:p w:rsidR="00B0122C" w:rsidRDefault="00B0122C">
      <w:pPr>
        <w:tabs>
          <w:tab w:val="left" w:pos="5520"/>
        </w:tabs>
        <w:spacing w:line="240" w:lineRule="auto"/>
        <w:jc w:val="center"/>
        <w:rPr>
          <w:rFonts w:ascii="Century Gothic" w:eastAsia="Century Gothic" w:hAnsi="Century Gothic" w:cs="Century Gothic"/>
          <w:b/>
          <w:bCs/>
          <w:sz w:val="24"/>
          <w:szCs w:val="24"/>
        </w:rPr>
      </w:pPr>
    </w:p>
    <w:p w:rsidR="00B0122C" w:rsidRDefault="00FC1958">
      <w:pPr>
        <w:tabs>
          <w:tab w:val="left" w:pos="5520"/>
        </w:tabs>
        <w:spacing w:line="240" w:lineRule="auto"/>
        <w:jc w:val="center"/>
        <w:rPr>
          <w:rFonts w:ascii="Century Gothic" w:eastAsia="Century Gothic" w:hAnsi="Century Gothic" w:cs="Century Gothic"/>
          <w:b/>
          <w:bCs/>
          <w:sz w:val="24"/>
          <w:szCs w:val="24"/>
        </w:rPr>
      </w:pPr>
      <w:r>
        <w:rPr>
          <w:rFonts w:ascii="Century Gothic" w:eastAsia="Century Gothic" w:hAnsi="Century Gothic" w:cs="Century Gothic"/>
          <w:b/>
          <w:bCs/>
          <w:sz w:val="24"/>
          <w:szCs w:val="24"/>
        </w:rPr>
        <w:t>A registration fee of $200 is charged upon enrollment.</w:t>
      </w:r>
    </w:p>
    <w:p w:rsidR="00B0122C" w:rsidRDefault="00B0122C">
      <w:pPr>
        <w:tabs>
          <w:tab w:val="left" w:pos="5520"/>
        </w:tabs>
        <w:spacing w:line="240" w:lineRule="auto"/>
        <w:jc w:val="center"/>
        <w:rPr>
          <w:rFonts w:ascii="Century Gothic" w:eastAsia="Century Gothic" w:hAnsi="Century Gothic" w:cs="Century Gothic"/>
          <w:b/>
          <w:bCs/>
          <w:sz w:val="24"/>
          <w:szCs w:val="24"/>
        </w:rPr>
      </w:pPr>
    </w:p>
    <w:p w:rsidR="00B0122C" w:rsidRDefault="00FC1958">
      <w:pPr>
        <w:tabs>
          <w:tab w:val="left" w:pos="5520"/>
        </w:tabs>
        <w:spacing w:line="240" w:lineRule="auto"/>
        <w:jc w:val="center"/>
        <w:rPr>
          <w:rFonts w:ascii="Century Gothic" w:eastAsia="Century Gothic" w:hAnsi="Century Gothic" w:cs="Century Gothic"/>
          <w:b/>
          <w:bCs/>
          <w:sz w:val="24"/>
          <w:szCs w:val="24"/>
        </w:rPr>
      </w:pPr>
      <w:r>
        <w:rPr>
          <w:rFonts w:ascii="Century Gothic" w:eastAsia="Century Gothic" w:hAnsi="Century Gothic" w:cs="Century Gothic"/>
          <w:b/>
          <w:bCs/>
          <w:sz w:val="24"/>
          <w:szCs w:val="24"/>
        </w:rPr>
        <w:t>Prices are good from September 1st, 2026 - August 31st, 2027</w:t>
      </w:r>
    </w:p>
    <w:sectPr w:rsidR="00B0122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Bold r:id="rId1" w:fontKey="{697BF52D-A7F6-4CF4-A5EE-DA61FDE8F05D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DAE4DEA8-F88E-4496-8028-DEC0C7F80C99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3" w:fontKey="{AC7DA4EC-1E29-4063-B84A-68727386F8F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4FE6F131-9661-432E-8525-A55D3E531B45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fontKey="{15FCA119-A1AD-4A56-A1A7-EE712A8BDE6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22C"/>
    <w:rsid w:val="00B0122C"/>
    <w:rsid w:val="00FC1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213D962-E5FF-43FC-B459-DC2D566F2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Hope</dc:creator>
  <cp:lastModifiedBy>Windows User</cp:lastModifiedBy>
  <cp:revision>2</cp:revision>
  <dcterms:created xsi:type="dcterms:W3CDTF">2026-08-08T06:40:00Z</dcterms:created>
  <dcterms:modified xsi:type="dcterms:W3CDTF">2026-08-08T06:40:00Z</dcterms:modified>
</cp:coreProperties>
</file>